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DA2B0" w14:textId="77777777" w:rsidR="002B2FBA" w:rsidRDefault="002B2FBA" w:rsidP="002B2FBA">
      <w:pPr>
        <w:pStyle w:val="Nadpis1"/>
        <w:numPr>
          <w:ilvl w:val="0"/>
          <w:numId w:val="1"/>
        </w:numPr>
        <w:tabs>
          <w:tab w:val="left" w:pos="0"/>
        </w:tabs>
        <w:jc w:val="both"/>
        <w:rPr>
          <w:b/>
          <w:color w:val="FF0000"/>
        </w:rPr>
      </w:pPr>
      <w:r>
        <w:rPr>
          <w:b/>
          <w:color w:val="FF0000"/>
        </w:rPr>
        <w:t>MIKULÁŠSKÉ DESATERO NEJEN PRO RODIČE</w:t>
      </w:r>
    </w:p>
    <w:p w14:paraId="39872E27" w14:textId="77777777" w:rsidR="002B2FBA" w:rsidRDefault="002B2FBA" w:rsidP="002B2FBA">
      <w:pPr>
        <w:jc w:val="both"/>
        <w:rPr>
          <w:rFonts w:ascii="Comic Sans MS" w:hAnsi="Comic Sans MS"/>
          <w:color w:val="FF0000"/>
        </w:rPr>
      </w:pPr>
    </w:p>
    <w:p w14:paraId="12025D85" w14:textId="77777777" w:rsidR="002B2FBA" w:rsidRDefault="002B2FBA" w:rsidP="002B2FBA">
      <w:pPr>
        <w:pStyle w:val="Zkladntext"/>
        <w:jc w:val="both"/>
        <w:rPr>
          <w:color w:val="FF0000"/>
          <w:sz w:val="24"/>
        </w:rPr>
      </w:pPr>
      <w:r>
        <w:rPr>
          <w:color w:val="FF0000"/>
          <w:sz w:val="24"/>
        </w:rPr>
        <w:t>1. Strach patří k životu. Čertovská návštěva může být cvičením, jak se s ním vypořádat. Ne však za každou cenu.</w:t>
      </w:r>
    </w:p>
    <w:p w14:paraId="7FCA7880" w14:textId="77777777" w:rsidR="002B2FBA" w:rsidRDefault="002B2FBA" w:rsidP="002B2FBA">
      <w:pPr>
        <w:jc w:val="both"/>
        <w:rPr>
          <w:rFonts w:ascii="Comic Sans MS" w:hAnsi="Comic Sans MS"/>
          <w:color w:val="FF0000"/>
        </w:rPr>
      </w:pPr>
    </w:p>
    <w:p w14:paraId="157DC7C1" w14:textId="77777777" w:rsidR="002B2FBA" w:rsidRDefault="002B2FBA" w:rsidP="002B2FBA">
      <w:pPr>
        <w:jc w:val="both"/>
        <w:rPr>
          <w:rFonts w:ascii="Comic Sans MS" w:hAnsi="Comic Sans MS"/>
          <w:color w:val="FF0000"/>
        </w:rPr>
      </w:pPr>
      <w:r>
        <w:rPr>
          <w:rFonts w:ascii="Comic Sans MS" w:hAnsi="Comic Sans MS"/>
          <w:color w:val="FF0000"/>
        </w:rPr>
        <w:t>2. S dítětem si o Mikuláši a čertech povídejte dopředu, aby ho     návštěva nezaskočila a vás naopak nepřekvapila nečekaná reakce.</w:t>
      </w:r>
    </w:p>
    <w:p w14:paraId="1564F754" w14:textId="77777777" w:rsidR="002B2FBA" w:rsidRDefault="002B2FBA" w:rsidP="002B2FBA">
      <w:pPr>
        <w:jc w:val="both"/>
        <w:rPr>
          <w:rFonts w:ascii="Comic Sans MS" w:hAnsi="Comic Sans MS"/>
          <w:color w:val="FF0000"/>
        </w:rPr>
      </w:pPr>
    </w:p>
    <w:p w14:paraId="5D711E8A" w14:textId="77777777" w:rsidR="002B2FBA" w:rsidRDefault="002B2FBA" w:rsidP="002B2FBA">
      <w:pPr>
        <w:jc w:val="both"/>
        <w:rPr>
          <w:rFonts w:ascii="Comic Sans MS" w:hAnsi="Comic Sans MS"/>
          <w:color w:val="FF0000"/>
        </w:rPr>
      </w:pPr>
      <w:r>
        <w:rPr>
          <w:rFonts w:ascii="Comic Sans MS" w:hAnsi="Comic Sans MS"/>
          <w:color w:val="FF0000"/>
        </w:rPr>
        <w:t>3. Měli byste také vědět, kdo přijde a jak budou masky vypadat.</w:t>
      </w:r>
    </w:p>
    <w:p w14:paraId="57AD89D8" w14:textId="77777777" w:rsidR="002B2FBA" w:rsidRDefault="002B2FBA" w:rsidP="002B2FBA">
      <w:pPr>
        <w:jc w:val="both"/>
        <w:rPr>
          <w:rFonts w:ascii="Comic Sans MS" w:hAnsi="Comic Sans MS"/>
          <w:color w:val="FF0000"/>
        </w:rPr>
      </w:pPr>
      <w:r>
        <w:rPr>
          <w:rFonts w:ascii="Comic Sans MS" w:hAnsi="Comic Sans MS"/>
          <w:color w:val="FF0000"/>
        </w:rPr>
        <w:t>I čert by měl být do jisté míry vlídným symbolem, nikoli hrůzu nahánějícím pekelníkem. Proto například gumové navlékací masky čertů nejsou příliš vhodné. Pozor také na neznámé Mikuláše, kteří si odnesou vaši peněženku či si přijdou vytipovat byt pro další návštěvu – daleko méně poetickou.</w:t>
      </w:r>
    </w:p>
    <w:p w14:paraId="378E0B05" w14:textId="77777777" w:rsidR="002B2FBA" w:rsidRDefault="002B2FBA" w:rsidP="002B2FBA">
      <w:pPr>
        <w:jc w:val="both"/>
        <w:rPr>
          <w:rFonts w:ascii="Comic Sans MS" w:hAnsi="Comic Sans MS"/>
          <w:color w:val="FF0000"/>
        </w:rPr>
      </w:pPr>
    </w:p>
    <w:p w14:paraId="5F4999B4" w14:textId="77777777" w:rsidR="002B2FBA" w:rsidRDefault="002B2FBA" w:rsidP="002B2FBA">
      <w:pPr>
        <w:jc w:val="both"/>
        <w:rPr>
          <w:rFonts w:ascii="Comic Sans MS" w:hAnsi="Comic Sans MS"/>
          <w:color w:val="FF0000"/>
        </w:rPr>
      </w:pPr>
      <w:r>
        <w:rPr>
          <w:rFonts w:ascii="Comic Sans MS" w:hAnsi="Comic Sans MS"/>
          <w:color w:val="FF0000"/>
        </w:rPr>
        <w:t>4. Mějte na paměti, že nejdůležitější je psychická pohoda vašeho dítěte. Nikoli to, zda se Mikulášovi a čertům nebude reakce řvoucího dítěte líbit a pomluví vás u sousedů.</w:t>
      </w:r>
    </w:p>
    <w:p w14:paraId="259A74E5" w14:textId="77777777" w:rsidR="002B2FBA" w:rsidRDefault="002B2FBA" w:rsidP="002B2FBA">
      <w:pPr>
        <w:jc w:val="both"/>
        <w:rPr>
          <w:rFonts w:ascii="Comic Sans MS" w:hAnsi="Comic Sans MS"/>
          <w:color w:val="FF0000"/>
        </w:rPr>
      </w:pPr>
    </w:p>
    <w:p w14:paraId="31833B40" w14:textId="77777777" w:rsidR="002B2FBA" w:rsidRDefault="002B2FBA" w:rsidP="002B2FBA">
      <w:pPr>
        <w:jc w:val="both"/>
        <w:rPr>
          <w:rFonts w:ascii="Comic Sans MS" w:hAnsi="Comic Sans MS"/>
          <w:color w:val="FF0000"/>
        </w:rPr>
      </w:pPr>
      <w:r>
        <w:rPr>
          <w:rFonts w:ascii="Comic Sans MS" w:hAnsi="Comic Sans MS"/>
          <w:color w:val="FF0000"/>
        </w:rPr>
        <w:t>5. Nehodnoťte masky svýma očima. Je třeba si uvědomit, že dítě je vidí úplně jinak a skutečně se může hodně vyděsit.</w:t>
      </w:r>
    </w:p>
    <w:p w14:paraId="1284D9B9" w14:textId="77777777" w:rsidR="002B2FBA" w:rsidRDefault="002B2FBA" w:rsidP="002B2FBA">
      <w:pPr>
        <w:jc w:val="both"/>
        <w:rPr>
          <w:rFonts w:ascii="Comic Sans MS" w:hAnsi="Comic Sans MS"/>
          <w:color w:val="FF0000"/>
        </w:rPr>
      </w:pPr>
    </w:p>
    <w:p w14:paraId="0DA14F06" w14:textId="77777777" w:rsidR="002B2FBA" w:rsidRDefault="002B2FBA" w:rsidP="002B2FBA">
      <w:pPr>
        <w:jc w:val="both"/>
        <w:rPr>
          <w:rFonts w:ascii="Comic Sans MS" w:hAnsi="Comic Sans MS"/>
          <w:color w:val="FF0000"/>
        </w:rPr>
      </w:pPr>
      <w:r>
        <w:rPr>
          <w:rFonts w:ascii="Comic Sans MS" w:hAnsi="Comic Sans MS"/>
          <w:color w:val="FF0000"/>
        </w:rPr>
        <w:t>6. Pokud na dítěti poznáte, že se hodně bojí, zkuste se s ním domluvit na některých z variant:</w:t>
      </w:r>
    </w:p>
    <w:p w14:paraId="0061513B" w14:textId="77777777" w:rsidR="002B2FBA" w:rsidRDefault="002B2FBA" w:rsidP="002B2FBA">
      <w:pPr>
        <w:numPr>
          <w:ilvl w:val="0"/>
          <w:numId w:val="2"/>
        </w:numPr>
        <w:tabs>
          <w:tab w:val="left" w:pos="720"/>
        </w:tabs>
        <w:jc w:val="both"/>
        <w:rPr>
          <w:rFonts w:ascii="Comic Sans MS" w:hAnsi="Comic Sans MS"/>
          <w:color w:val="FF0000"/>
        </w:rPr>
      </w:pPr>
      <w:r>
        <w:rPr>
          <w:rFonts w:ascii="Comic Sans MS" w:hAnsi="Comic Sans MS"/>
          <w:color w:val="FF0000"/>
        </w:rPr>
        <w:t>Tohle je tvůj domov, pokud do něj nechceš někoho pustit, nedá se nic dělat, je to tvoje právo. Můžeme poprosit Mikuláše, aby ti nechal dárky za dveřmi. Ty mu za odměnu necháš zítra obrázek za dveřmi, určitě si ho vyzvedne.</w:t>
      </w:r>
    </w:p>
    <w:p w14:paraId="3075F2D1" w14:textId="77777777" w:rsidR="002B2FBA" w:rsidRDefault="002B2FBA" w:rsidP="002B2FBA">
      <w:pPr>
        <w:numPr>
          <w:ilvl w:val="0"/>
          <w:numId w:val="2"/>
        </w:numPr>
        <w:tabs>
          <w:tab w:val="left" w:pos="720"/>
        </w:tabs>
        <w:jc w:val="both"/>
        <w:rPr>
          <w:rFonts w:ascii="Comic Sans MS" w:hAnsi="Comic Sans MS"/>
          <w:color w:val="FF0000"/>
        </w:rPr>
      </w:pPr>
      <w:r>
        <w:rPr>
          <w:rFonts w:ascii="Comic Sans MS" w:hAnsi="Comic Sans MS"/>
          <w:color w:val="FF0000"/>
        </w:rPr>
        <w:t>Pozveme dál jen Mikuláše bez čerta.</w:t>
      </w:r>
    </w:p>
    <w:p w14:paraId="37F1001D" w14:textId="77777777" w:rsidR="002B2FBA" w:rsidRDefault="002B2FBA" w:rsidP="002B2FBA">
      <w:pPr>
        <w:jc w:val="both"/>
        <w:rPr>
          <w:rFonts w:ascii="Comic Sans MS" w:hAnsi="Comic Sans MS"/>
          <w:color w:val="FF0000"/>
        </w:rPr>
      </w:pPr>
    </w:p>
    <w:p w14:paraId="339E25A3" w14:textId="77777777" w:rsidR="002B2FBA" w:rsidRDefault="002B2FBA" w:rsidP="002B2FBA">
      <w:pPr>
        <w:jc w:val="both"/>
        <w:rPr>
          <w:rFonts w:ascii="Comic Sans MS" w:hAnsi="Comic Sans MS"/>
          <w:color w:val="FF0000"/>
        </w:rPr>
      </w:pPr>
      <w:r>
        <w:rPr>
          <w:rFonts w:ascii="Comic Sans MS" w:hAnsi="Comic Sans MS"/>
          <w:color w:val="FF0000"/>
        </w:rPr>
        <w:t>7. Pokud jste loni zažili bouřlivou reakci dítěte, Mikuláše letos vůbec nezvěte. Vymyslete náhradní řešení: Mikuláš nadílku někam ukryl, třeba na strom na zahradě, můžete dítěti připravit hru na různé způsoby – půjde po stopách, které mu Mikuláš zanechá.</w:t>
      </w:r>
    </w:p>
    <w:p w14:paraId="5516B488" w14:textId="77777777" w:rsidR="002B2FBA" w:rsidRDefault="002B2FBA" w:rsidP="002B2FBA">
      <w:pPr>
        <w:jc w:val="both"/>
        <w:rPr>
          <w:rFonts w:ascii="Comic Sans MS" w:hAnsi="Comic Sans MS"/>
          <w:color w:val="FF0000"/>
        </w:rPr>
      </w:pPr>
      <w:r>
        <w:rPr>
          <w:rFonts w:ascii="Comic Sans MS" w:hAnsi="Comic Sans MS"/>
          <w:color w:val="FF0000"/>
        </w:rPr>
        <w:t>8. Strach je ochrannou pojistkou organismu. Proto neřešte situaci za dítě, ale pomozte mu vyrovnat se s ní. Nikoli teda „Neboj se!“, ale „Všichni máme někdy strach, jsem tu s tebou a nedovolím, aby ti čert ublížil“.</w:t>
      </w:r>
    </w:p>
    <w:p w14:paraId="6318A8D6" w14:textId="77777777" w:rsidR="002B2FBA" w:rsidRDefault="002B2FBA" w:rsidP="002B2FBA">
      <w:pPr>
        <w:jc w:val="both"/>
        <w:rPr>
          <w:rFonts w:ascii="Comic Sans MS" w:hAnsi="Comic Sans MS"/>
          <w:color w:val="FF0000"/>
        </w:rPr>
      </w:pPr>
    </w:p>
    <w:p w14:paraId="4411F501" w14:textId="77777777" w:rsidR="002B2FBA" w:rsidRDefault="002B2FBA" w:rsidP="002B2FBA">
      <w:pPr>
        <w:jc w:val="both"/>
        <w:rPr>
          <w:rFonts w:ascii="Comic Sans MS" w:hAnsi="Comic Sans MS"/>
          <w:color w:val="FF0000"/>
        </w:rPr>
      </w:pPr>
      <w:r>
        <w:rPr>
          <w:rFonts w:ascii="Comic Sans MS" w:hAnsi="Comic Sans MS"/>
          <w:color w:val="FF0000"/>
        </w:rPr>
        <w:t>9. Vítejte čerty s nejoblíbenějším plyšákem v roli mocného ochránce v ruce.</w:t>
      </w:r>
    </w:p>
    <w:p w14:paraId="7FF10A57" w14:textId="77777777" w:rsidR="002B2FBA" w:rsidRDefault="002B2FBA" w:rsidP="002B2FBA">
      <w:pPr>
        <w:jc w:val="both"/>
        <w:rPr>
          <w:rFonts w:ascii="Comic Sans MS" w:hAnsi="Comic Sans MS"/>
          <w:color w:val="FF0000"/>
        </w:rPr>
      </w:pPr>
    </w:p>
    <w:p w14:paraId="5D26A9C9" w14:textId="77777777" w:rsidR="002B2FBA" w:rsidRDefault="002B2FBA" w:rsidP="002B2FBA">
      <w:pPr>
        <w:pStyle w:val="Zkladntext21"/>
        <w:rPr>
          <w:color w:val="FF0000"/>
        </w:rPr>
      </w:pPr>
      <w:r>
        <w:rPr>
          <w:color w:val="FF0000"/>
        </w:rPr>
        <w:t>10. Nikdy od dítěte v době návštěvy Mikuláše s čertem neodcházejte, buďte mu nablízku. Nezapomínejte, že jeden druhého moc potřebujeme a máme se rádi.</w:t>
      </w:r>
    </w:p>
    <w:p w14:paraId="2F4C595D" w14:textId="77777777" w:rsidR="002B2FBA" w:rsidRDefault="002B2FBA" w:rsidP="002B2FBA">
      <w:pPr>
        <w:jc w:val="center"/>
        <w:rPr>
          <w:rFonts w:ascii="Comic Sans MS" w:hAnsi="Comic Sans MS"/>
        </w:rPr>
      </w:pPr>
    </w:p>
    <w:p w14:paraId="60A79A9F" w14:textId="77777777" w:rsidR="00DC03BA" w:rsidRDefault="00DC03BA"/>
    <w:sectPr w:rsidR="00DC0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BA"/>
    <w:rsid w:val="002B2FBA"/>
    <w:rsid w:val="00DC0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6D87"/>
  <w15:chartTrackingRefBased/>
  <w15:docId w15:val="{B9BB4DF8-2C59-4D16-B788-D6AAB6D6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2FBA"/>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2B2FBA"/>
    <w:pPr>
      <w:keepNext/>
      <w:numPr>
        <w:numId w:val="2"/>
      </w:numPr>
      <w:outlineLvl w:val="0"/>
    </w:pPr>
    <w:rPr>
      <w:rFonts w:ascii="Comic Sans MS" w:hAnsi="Comic Sans M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B2FBA"/>
    <w:rPr>
      <w:rFonts w:ascii="Comic Sans MS" w:eastAsia="Times New Roman" w:hAnsi="Comic Sans MS" w:cs="Times New Roman"/>
      <w:sz w:val="36"/>
      <w:szCs w:val="24"/>
      <w:lang w:eastAsia="ar-SA"/>
    </w:rPr>
  </w:style>
  <w:style w:type="paragraph" w:styleId="Zkladntext">
    <w:name w:val="Body Text"/>
    <w:basedOn w:val="Normln"/>
    <w:link w:val="ZkladntextChar"/>
    <w:semiHidden/>
    <w:unhideWhenUsed/>
    <w:rsid w:val="002B2FBA"/>
    <w:rPr>
      <w:rFonts w:ascii="Comic Sans MS" w:hAnsi="Comic Sans MS"/>
      <w:sz w:val="28"/>
    </w:rPr>
  </w:style>
  <w:style w:type="character" w:customStyle="1" w:styleId="ZkladntextChar">
    <w:name w:val="Základní text Char"/>
    <w:basedOn w:val="Standardnpsmoodstavce"/>
    <w:link w:val="Zkladntext"/>
    <w:semiHidden/>
    <w:rsid w:val="002B2FBA"/>
    <w:rPr>
      <w:rFonts w:ascii="Comic Sans MS" w:eastAsia="Times New Roman" w:hAnsi="Comic Sans MS" w:cs="Times New Roman"/>
      <w:sz w:val="28"/>
      <w:szCs w:val="24"/>
      <w:lang w:eastAsia="ar-SA"/>
    </w:rPr>
  </w:style>
  <w:style w:type="paragraph" w:customStyle="1" w:styleId="Zkladntext21">
    <w:name w:val="Základní text 21"/>
    <w:basedOn w:val="Normln"/>
    <w:rsid w:val="002B2FBA"/>
    <w:pPr>
      <w:jc w:val="both"/>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5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1699</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Cilečková</dc:creator>
  <cp:keywords/>
  <dc:description/>
  <cp:lastModifiedBy>Dagmar Cilečková</cp:lastModifiedBy>
  <cp:revision>1</cp:revision>
  <dcterms:created xsi:type="dcterms:W3CDTF">2021-12-03T07:23:00Z</dcterms:created>
  <dcterms:modified xsi:type="dcterms:W3CDTF">2021-12-03T07:24:00Z</dcterms:modified>
</cp:coreProperties>
</file>